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FC" w:rsidRPr="00EE3B9C" w:rsidRDefault="00832DFC" w:rsidP="00504011">
      <w:pPr>
        <w:spacing w:before="120"/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>
        <w:rPr>
          <w:rFonts w:ascii="Times New Roman" w:hAnsi="Times New Roman" w:cs="Times New Roman"/>
          <w:sz w:val="32"/>
          <w:szCs w:val="32"/>
        </w:rPr>
        <w:t>: Sữa chua</w:t>
      </w:r>
    </w:p>
    <w:tbl>
      <w:tblPr>
        <w:tblStyle w:val="TableGrid"/>
        <w:tblW w:w="9576" w:type="dxa"/>
        <w:tblLook w:val="04A0"/>
      </w:tblPr>
      <w:tblGrid>
        <w:gridCol w:w="817"/>
        <w:gridCol w:w="3969"/>
        <w:gridCol w:w="4790"/>
      </w:tblGrid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Pr="009437D3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969" w:type="dxa"/>
            <w:vAlign w:val="center"/>
          </w:tcPr>
          <w:p w:rsidR="00832DFC" w:rsidRPr="009437D3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Pr="009437D3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832DFC" w:rsidRPr="009437D3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32DFC"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32DFC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Hàm lượng Protein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Pr="009437D3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i/>
                <w:color w:val="000000"/>
              </w:rPr>
            </w:pPr>
            <w:r w:rsidRPr="00832DFC">
              <w:rPr>
                <w:i/>
                <w:color w:val="000000"/>
              </w:rPr>
              <w:t>Enterobacteriaceae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Pr="009437D3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i/>
                <w:color w:val="000000"/>
              </w:rPr>
            </w:pPr>
            <w:r w:rsidRPr="00832DFC">
              <w:rPr>
                <w:i/>
                <w:color w:val="000000"/>
              </w:rPr>
              <w:t>Lesteria monocytogens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 xml:space="preserve">Hàm lượng chì (Pb) 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Hàm lượng thiếc (Sn)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Aflatoxin M1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Benzyl penicilin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Pr="009437D3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Procain benzylpeniciline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Pr="009437D3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Chlortetracycline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Oxytetracycline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Tetracycline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Dihydro streptomycin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Gentamycine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Spiramycine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Endosulfan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Aldrin và Dielrin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Cyfluthrin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69" w:type="dxa"/>
            <w:vMerge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832DFC" w:rsidRPr="00832DFC" w:rsidRDefault="00832DFC" w:rsidP="00832DFC">
            <w:pPr>
              <w:pStyle w:val="Mc11"/>
              <w:spacing w:before="80" w:after="80"/>
              <w:ind w:firstLine="0"/>
              <w:jc w:val="left"/>
              <w:rPr>
                <w:color w:val="000000"/>
              </w:rPr>
            </w:pPr>
            <w:r w:rsidRPr="00832DFC">
              <w:rPr>
                <w:color w:val="000000"/>
              </w:rPr>
              <w:t>DDT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Pr="009437D3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69" w:type="dxa"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832DFC" w:rsidRPr="009437D3" w:rsidTr="00832DFC">
        <w:trPr>
          <w:trHeight w:val="454"/>
        </w:trPr>
        <w:tc>
          <w:tcPr>
            <w:tcW w:w="817" w:type="dxa"/>
            <w:vAlign w:val="center"/>
          </w:tcPr>
          <w:p w:rsidR="00832DFC" w:rsidRPr="009437D3" w:rsidRDefault="00832DFC" w:rsidP="00832DFC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969" w:type="dxa"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832DFC" w:rsidRPr="009437D3" w:rsidRDefault="00832DFC" w:rsidP="00832DFC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4E40AA" w:rsidRDefault="004E40AA" w:rsidP="00357376">
      <w:pPr>
        <w:spacing w:before="240"/>
        <w:rPr>
          <w:rFonts w:ascii="Times New Roman" w:hAnsi="Times New Roman" w:cs="Times New Roman"/>
          <w:sz w:val="32"/>
          <w:szCs w:val="32"/>
        </w:rPr>
      </w:pPr>
    </w:p>
    <w:sectPr w:rsidR="004E40AA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99D" w:rsidRDefault="0094499D" w:rsidP="003D303A">
      <w:pPr>
        <w:spacing w:after="0" w:line="240" w:lineRule="auto"/>
      </w:pPr>
      <w:r>
        <w:separator/>
      </w:r>
    </w:p>
  </w:endnote>
  <w:endnote w:type="continuationSeparator" w:id="1">
    <w:p w:rsidR="0094499D" w:rsidRDefault="0094499D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99D" w:rsidRDefault="0094499D" w:rsidP="003D303A">
      <w:pPr>
        <w:spacing w:after="0" w:line="240" w:lineRule="auto"/>
      </w:pPr>
      <w:r>
        <w:separator/>
      </w:r>
    </w:p>
  </w:footnote>
  <w:footnote w:type="continuationSeparator" w:id="1">
    <w:p w:rsidR="0094499D" w:rsidRDefault="0094499D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45156A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45156A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45156A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337CE"/>
    <w:rsid w:val="00244289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6AF8"/>
    <w:rsid w:val="0045156A"/>
    <w:rsid w:val="00483D20"/>
    <w:rsid w:val="00490C7E"/>
    <w:rsid w:val="004B3C31"/>
    <w:rsid w:val="004C202A"/>
    <w:rsid w:val="004E40AA"/>
    <w:rsid w:val="00504011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4499D"/>
    <w:rsid w:val="00957FA6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1746"/>
    <w:rsid w:val="00EE3B9C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45</cp:revision>
  <dcterms:created xsi:type="dcterms:W3CDTF">2017-01-31T16:06:00Z</dcterms:created>
  <dcterms:modified xsi:type="dcterms:W3CDTF">2017-02-20T08:47:00Z</dcterms:modified>
</cp:coreProperties>
</file>